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8C21B"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附件</w:t>
      </w:r>
      <w:r>
        <w:rPr>
          <w:rFonts w:hint="eastAsia" w:ascii="宋体" w:hAnsi="宋体" w:eastAsia="宋体" w:cs="宋体"/>
          <w:lang w:val="en-US" w:eastAsia="zh-CN"/>
        </w:rPr>
        <w:t>一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b/>
          <w:bCs/>
        </w:rPr>
        <w:t xml:space="preserve">                       </w:t>
      </w:r>
    </w:p>
    <w:p w14:paraId="7317C9FE">
      <w:pPr>
        <w:spacing w:before="156" w:beforeLines="50" w:line="360" w:lineRule="auto"/>
        <w:jc w:val="center"/>
        <w:outlineLvl w:val="1"/>
        <w:rPr>
          <w:rFonts w:ascii="宋体" w:hAnsi="宋体" w:eastAsia="宋体" w:cs="宋体"/>
          <w:b/>
          <w:bCs/>
          <w:sz w:val="28"/>
          <w:szCs w:val="28"/>
        </w:rPr>
      </w:pPr>
      <w:bookmarkStart w:id="0" w:name="_Toc32183"/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  <w:bookmarkEnd w:id="0"/>
    </w:p>
    <w:p w14:paraId="54D7E735">
      <w:pPr>
        <w:spacing w:before="156" w:beforeLines="50" w:line="360" w:lineRule="auto"/>
        <w:outlineLvl w:val="1"/>
        <w:rPr>
          <w:rFonts w:hint="eastAsia" w:ascii="宋体" w:hAnsi="宋体" w:eastAsia="宋体" w:cs="宋体"/>
          <w:lang w:eastAsia="zh-CN"/>
        </w:rPr>
      </w:pPr>
      <w:bookmarkStart w:id="1" w:name="_Toc31222"/>
      <w:r>
        <w:rPr>
          <w:rFonts w:hint="eastAsia" w:ascii="宋体" w:hAnsi="宋体" w:eastAsia="宋体" w:cs="宋体"/>
        </w:rPr>
        <w:t>致：</w:t>
      </w:r>
      <w:bookmarkEnd w:id="1"/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乌海抽水蓄能有限责任公司</w:t>
      </w:r>
      <w:bookmarkStart w:id="10" w:name="_GoBack"/>
      <w:bookmarkEnd w:id="10"/>
    </w:p>
    <w:p w14:paraId="28EBF2ED"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2" w:name="_Toc2898"/>
      <w:r>
        <w:rPr>
          <w:rFonts w:hint="eastAsia" w:ascii="宋体" w:hAnsi="宋体" w:eastAsia="宋体" w:cs="宋体"/>
        </w:rPr>
        <w:t xml:space="preserve">    ___________（</w:t>
      </w:r>
      <w:r>
        <w:rPr>
          <w:rFonts w:hint="eastAsia" w:ascii="宋体" w:hAnsi="宋体" w:eastAsia="宋体" w:cs="宋体"/>
          <w:lang w:val="en-US" w:eastAsia="zh-CN"/>
        </w:rPr>
        <w:t>供应商</w:t>
      </w:r>
      <w:r>
        <w:rPr>
          <w:rFonts w:hint="eastAsia" w:ascii="宋体" w:hAnsi="宋体" w:eastAsia="宋体" w:cs="宋体"/>
        </w:rPr>
        <w:t>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</w:rPr>
        <w:t>。__________（营业执照法定代表人）特授权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>代表我公司全权办理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u w:val="single"/>
        </w:rPr>
        <w:t>（项目名称）</w:t>
      </w:r>
      <w:r>
        <w:rPr>
          <w:rFonts w:hint="eastAsia" w:ascii="宋体" w:hAnsi="宋体" w:eastAsia="宋体" w:cs="宋体"/>
        </w:rPr>
        <w:t>全部有关的文件、协议及合同的签署工作，并负责供货、安装等具体工作。</w:t>
      </w:r>
    </w:p>
    <w:bookmarkEnd w:id="2"/>
    <w:p w14:paraId="2F2F141E"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3" w:name="_Toc24867"/>
      <w:r>
        <w:rPr>
          <w:rFonts w:hint="eastAsia" w:ascii="宋体" w:hAnsi="宋体" w:eastAsia="宋体" w:cs="宋体"/>
        </w:rPr>
        <w:t>我公司对被授权人签署的所有文件、协议及合同负全部责任。</w:t>
      </w:r>
      <w:bookmarkEnd w:id="3"/>
    </w:p>
    <w:p w14:paraId="3C3B9874"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4" w:name="_Toc11635"/>
      <w:r>
        <w:rPr>
          <w:rFonts w:hint="eastAsia" w:ascii="宋体" w:hAnsi="宋体" w:eastAsia="宋体" w:cs="宋体"/>
        </w:rPr>
        <w:t>在</w:t>
      </w:r>
      <w:r>
        <w:rPr>
          <w:rFonts w:hint="eastAsia" w:ascii="宋体" w:hAnsi="宋体" w:eastAsia="宋体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人收到撤销本授权的通知以前，本授权书一直有效。被授权人签署的所有文件、协议和合同（在本授权书有效期内签署的）不因授权的撤销而失效。</w:t>
      </w:r>
      <w:bookmarkEnd w:id="4"/>
    </w:p>
    <w:p w14:paraId="54D1E130"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5" w:name="_Toc23785"/>
      <w:r>
        <w:rPr>
          <w:rFonts w:hint="eastAsia" w:ascii="宋体" w:hAnsi="宋体" w:eastAsia="宋体" w:cs="宋体"/>
        </w:rPr>
        <w:t>被授权人不得转授权。</w:t>
      </w:r>
      <w:bookmarkEnd w:id="5"/>
    </w:p>
    <w:p w14:paraId="4B2F8366"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 w14:paraId="7A92C3A4"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6" w:name="_Toc22599"/>
      <w:r>
        <w:rPr>
          <w:rFonts w:hint="eastAsia" w:ascii="宋体" w:hAnsi="宋体" w:eastAsia="宋体" w:cs="宋体"/>
        </w:rPr>
        <w:t>被授权人（签字）：                     授权人（签字或盖章）：</w:t>
      </w:r>
      <w:bookmarkEnd w:id="6"/>
    </w:p>
    <w:p w14:paraId="37E9C199"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7" w:name="_Toc13339"/>
      <w:r>
        <w:rPr>
          <w:rFonts w:hint="eastAsia" w:ascii="宋体" w:hAnsi="宋体" w:eastAsia="宋体" w:cs="宋体"/>
        </w:rPr>
        <w:t>职        务：                         职     务：</w:t>
      </w:r>
      <w:bookmarkEnd w:id="7"/>
    </w:p>
    <w:p w14:paraId="0D2B8D99"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2918460</wp:posOffset>
                </wp:positionH>
                <wp:positionV relativeFrom="paragraph">
                  <wp:posOffset>155575</wp:posOffset>
                </wp:positionV>
                <wp:extent cx="2905125" cy="2621915"/>
                <wp:effectExtent l="4445" t="4445" r="5080" b="215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621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C7D680C">
                            <w:pPr>
                              <w:spacing w:before="156" w:beforeLines="50" w:line="276" w:lineRule="auto"/>
                              <w:ind w:firstLine="480" w:firstLineChars="200"/>
                              <w:outlineLvl w:val="1"/>
                              <w:rPr>
                                <w:rFonts w:ascii="仿宋" w:hAnsi="仿宋" w:cs="仿宋"/>
                              </w:rPr>
                            </w:pPr>
                          </w:p>
                          <w:p w14:paraId="3333901F">
                            <w:pPr>
                              <w:spacing w:before="156" w:beforeLines="50" w:line="276" w:lineRule="auto"/>
                              <w:outlineLvl w:val="1"/>
                              <w:rPr>
                                <w:rFonts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(附法定代表人身份证正反面扫描件）</w:t>
                            </w:r>
                          </w:p>
                          <w:p w14:paraId="3B72EEBF"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</w:txbxContent>
                      </wps:txbx>
                      <wps:bodyPr lIns="91567" tIns="45720" rIns="91567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8pt;margin-top:12.25pt;height:206.45pt;width:228.75pt;z-index:251660288;mso-width-relative:page;mso-height-relative:page;" fillcolor="#FFFFFF" filled="t" stroked="t" coordsize="21600,21600" o:gfxdata="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Nbt4unbAAAACgEAAA8AAAAAAAAAAQAgAAAAIgAAAGRycy9kb3ducmV2LnhtbFBLAQIU&#10;ABQAAAAIAIdO4kBNwNe6KQIAAHkEAAAOAAAAAAAAAAEAIAAAACoBAABkcnMvZTJvRG9jLnhtbFBL&#10;BQYAAAAABgAGAFkBAADFBQAAAAA=&#10;">
                <v:fill on="t" focussize="0,0"/>
                <v:stroke color="#000000" joinstyle="miter"/>
                <v:imagedata o:title=""/>
                <o:lock v:ext="edit" aspectratio="f"/>
                <v:textbox inset="7.21pt,1.27mm,7.21pt,1.27mm">
                  <w:txbxContent>
                    <w:p w14:paraId="2C7D680C">
                      <w:pPr>
                        <w:spacing w:before="156" w:beforeLines="50" w:line="276" w:lineRule="auto"/>
                        <w:ind w:firstLine="480" w:firstLineChars="200"/>
                        <w:outlineLvl w:val="1"/>
                        <w:rPr>
                          <w:rFonts w:ascii="仿宋" w:hAnsi="仿宋" w:cs="仿宋"/>
                        </w:rPr>
                      </w:pPr>
                    </w:p>
                    <w:p w14:paraId="3333901F">
                      <w:pPr>
                        <w:spacing w:before="156" w:beforeLines="50" w:line="276" w:lineRule="auto"/>
                        <w:outlineLvl w:val="1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(附法定代表人身份证正反面扫描件）</w:t>
                      </w:r>
                    </w:p>
                    <w:p w14:paraId="3B72EEBF"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-336550</wp:posOffset>
                </wp:positionH>
                <wp:positionV relativeFrom="paragraph">
                  <wp:posOffset>152400</wp:posOffset>
                </wp:positionV>
                <wp:extent cx="2864485" cy="2633980"/>
                <wp:effectExtent l="4445" t="4445" r="7620" b="95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4485" cy="263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24053B0"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B6E7D59">
                            <w:pPr>
                              <w:spacing w:before="156" w:beforeLines="50" w:line="276" w:lineRule="auto"/>
                              <w:outlineLvl w:val="1"/>
                              <w:rPr>
                                <w:rFonts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(附被授权人身份证正反面扫描件）</w:t>
                            </w:r>
                          </w:p>
                          <w:p w14:paraId="139044A3"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  <w:p w14:paraId="0D47CBC5"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</w:txbxContent>
                      </wps:txbx>
                      <wps:bodyPr lIns="91567" tIns="45720" rIns="91567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5pt;margin-top:12pt;height:207.4pt;width:225.55pt;z-index:251659264;mso-width-relative:page;mso-height-relative:page;" fillcolor="#FFFFFF" filled="t" stroked="t" coordsize="21600,21600" o:gfxdata="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t3jM72wAAAAoBAAAPAAAAAAAAAAEAIAAAACIAAABkcnMvZG93bnJldi54bWxQ&#10;SwECFAAUAAAACACHTuJAwzG91S0CAAB5BAAADgAAAAAAAAABACAAAAAqAQAAZHJzL2Uyb0RvYy54&#10;bWxQSwUGAAAAAAYABgBZAQAAyQUAAAAA&#10;">
                <v:fill on="t" focussize="0,0"/>
                <v:stroke color="#000000" joinstyle="miter"/>
                <v:imagedata o:title=""/>
                <o:lock v:ext="edit" aspectratio="f"/>
                <v:textbox inset="7.21pt,1.27mm,7.21pt,1.27mm">
                  <w:txbxContent>
                    <w:p w14:paraId="124053B0"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</w:p>
                    <w:p w14:paraId="3B6E7D59">
                      <w:pPr>
                        <w:spacing w:before="156" w:beforeLines="50" w:line="276" w:lineRule="auto"/>
                        <w:outlineLvl w:val="1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(附被授权人身份证正反面扫描件）</w:t>
                      </w:r>
                    </w:p>
                    <w:p w14:paraId="139044A3"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  <w:p w14:paraId="0D47CBC5"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</w:txbxContent>
                </v:textbox>
              </v:shape>
            </w:pict>
          </mc:Fallback>
        </mc:AlternateContent>
      </w:r>
    </w:p>
    <w:p w14:paraId="1D2A923D"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 w14:paraId="5E94F787"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 w14:paraId="3F3567F0"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 w14:paraId="6CD703BD"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 w14:paraId="11056292"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 w14:paraId="1A8E7B03"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8" w:name="_Toc14454"/>
    </w:p>
    <w:p w14:paraId="6DE0278B">
      <w:pPr>
        <w:spacing w:before="156" w:beforeLines="50" w:line="360" w:lineRule="auto"/>
        <w:ind w:firstLine="6240" w:firstLineChars="2600"/>
        <w:outlineLvl w:val="1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单位名称：（盖章）</w:t>
      </w:r>
      <w:bookmarkEnd w:id="8"/>
    </w:p>
    <w:p w14:paraId="2B12B41B">
      <w:pPr>
        <w:spacing w:before="156" w:beforeLines="50" w:line="360" w:lineRule="auto"/>
        <w:ind w:firstLine="6360" w:firstLineChars="2650"/>
        <w:outlineLvl w:val="1"/>
        <w:rPr>
          <w:rFonts w:ascii="宋体" w:hAnsi="宋体" w:eastAsia="宋体" w:cs="宋体"/>
        </w:rPr>
      </w:pPr>
      <w:bookmarkStart w:id="9" w:name="_Toc3262"/>
      <w:r>
        <w:rPr>
          <w:rFonts w:hint="eastAsia" w:ascii="宋体" w:hAnsi="宋体" w:eastAsia="宋体" w:cs="宋体"/>
        </w:rPr>
        <w:t>年     月     日</w:t>
      </w:r>
      <w:bookmarkEnd w:id="9"/>
    </w:p>
    <w:p w14:paraId="33F7B57D">
      <w:pPr>
        <w:rPr>
          <w:rFonts w:eastAsia="宋体"/>
          <w:b/>
          <w:bCs/>
          <w:sz w:val="28"/>
          <w:szCs w:val="28"/>
        </w:rPr>
      </w:pPr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06b280fb-324e-46ac-8461-708ee8b39e75"/>
  </w:docVars>
  <w:rsids>
    <w:rsidRoot w:val="12097E6F"/>
    <w:rsid w:val="00602FCF"/>
    <w:rsid w:val="00887818"/>
    <w:rsid w:val="09AA5CFD"/>
    <w:rsid w:val="0A0A24A4"/>
    <w:rsid w:val="12097E6F"/>
    <w:rsid w:val="12112543"/>
    <w:rsid w:val="1A6A1C0A"/>
    <w:rsid w:val="280A42DA"/>
    <w:rsid w:val="3ACE56B1"/>
    <w:rsid w:val="47EA4B24"/>
    <w:rsid w:val="6F255834"/>
    <w:rsid w:val="79AC01BF"/>
    <w:rsid w:val="7A773399"/>
    <w:rsid w:val="7C81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267</Words>
  <Characters>286</Characters>
  <Lines>3</Lines>
  <Paragraphs>1</Paragraphs>
  <TotalTime>0</TotalTime>
  <ScaleCrop>false</ScaleCrop>
  <LinksUpToDate>false</LinksUpToDate>
  <CharactersWithSpaces>411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呼市招标办</cp:lastModifiedBy>
  <dcterms:modified xsi:type="dcterms:W3CDTF">2025-08-25T08:18:57Z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867194D5C167487BA079A8B878349596</vt:lpwstr>
  </property>
  <property fmtid="{D5CDD505-2E9C-101B-9397-08002B2CF9AE}" pid="4" name="commondata">
    <vt:lpwstr>eyJoZGlkIjoiYTM2YTYxOGE0YWFiN2UzNTY0ZWUwMTIyMDMyYWZhMjUifQ==</vt:lpwstr>
  </property>
  <property fmtid="{D5CDD505-2E9C-101B-9397-08002B2CF9AE}" pid="5" name="KSOTemplateDocerSaveRecord">
    <vt:lpwstr>eyJoZGlkIjoiNDEyYWExNGVjZDQxMjdmMjRjYjYyMjZlMTA4ZTBiMGUiLCJ1c2VySWQiOiIyNzMwMTY4NiJ9</vt:lpwstr>
  </property>
</Properties>
</file>